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E3" w:rsidRDefault="0083568B">
      <w:pPr>
        <w:pStyle w:val="1"/>
        <w:jc w:val="center"/>
      </w:pPr>
      <w:r>
        <w:rPr>
          <w:rFonts w:hint="eastAsia"/>
        </w:rPr>
        <w:t>外语学院课程思政</w:t>
      </w:r>
    </w:p>
    <w:p w:rsidR="00E036E3" w:rsidRDefault="0083568B">
      <w:pPr>
        <w:ind w:firstLine="480"/>
      </w:pPr>
      <w:r>
        <w:rPr>
          <w:rFonts w:hint="eastAsia"/>
        </w:rPr>
        <w:t>外语学院的课程思政按照纵横原则，全面结合应用德语专业、应用英语专业和公共英语系所承担的教学任务情况开展以点带面的外语学院的课程思政改革。</w:t>
      </w:r>
    </w:p>
    <w:p w:rsidR="00E036E3" w:rsidRDefault="0083568B">
      <w:pPr>
        <w:ind w:firstLine="480"/>
      </w:pPr>
      <w:r>
        <w:rPr>
          <w:rFonts w:hint="eastAsia"/>
        </w:rPr>
        <w:t>所谓纵横原则即在教学中采用历时演进和同时对比分析来稳步推进课程思政建设。其中应用德语专业以《德语作品赏析》、应用英语专业以《英语泛读》、公共英语系以《职场英语》为切入点，实</w:t>
      </w:r>
      <w:r w:rsidR="005E1F2C">
        <w:rPr>
          <w:rFonts w:hint="eastAsia"/>
        </w:rPr>
        <w:t>时</w:t>
      </w:r>
      <w:r>
        <w:rPr>
          <w:rFonts w:hint="eastAsia"/>
        </w:rPr>
        <w:t>展开课程思政教学改革。</w:t>
      </w:r>
    </w:p>
    <w:p w:rsidR="00E036E3" w:rsidRDefault="0083568B">
      <w:pPr>
        <w:ind w:firstLineChars="200" w:firstLine="482"/>
        <w:rPr>
          <w:b/>
          <w:bCs/>
        </w:rPr>
      </w:pPr>
      <w:r>
        <w:rPr>
          <w:rFonts w:hint="eastAsia"/>
          <w:b/>
          <w:bCs/>
        </w:rPr>
        <w:t>课程思政情况介绍：</w:t>
      </w:r>
    </w:p>
    <w:p w:rsidR="00E036E3" w:rsidRDefault="0083568B">
      <w:pPr>
        <w:ind w:firstLineChars="200" w:firstLine="480"/>
      </w:pPr>
      <w:r>
        <w:rPr>
          <w:rFonts w:hint="eastAsia"/>
        </w:rPr>
        <w:t>《德语</w:t>
      </w:r>
      <w:r>
        <w:t>作品赏析</w:t>
      </w:r>
      <w:r>
        <w:rPr>
          <w:rFonts w:hint="eastAsia"/>
        </w:rPr>
        <w:t>》和《英语泛读》作为</w:t>
      </w:r>
      <w:r>
        <w:t>一门</w:t>
      </w:r>
      <w:r>
        <w:rPr>
          <w:rFonts w:hint="eastAsia"/>
        </w:rPr>
        <w:t>外语学院语言</w:t>
      </w:r>
      <w:r>
        <w:t>专业的</w:t>
      </w:r>
      <w:r>
        <w:rPr>
          <w:rFonts w:hint="eastAsia"/>
        </w:rPr>
        <w:t>泛读</w:t>
      </w:r>
      <w:r>
        <w:t>课，</w:t>
      </w:r>
      <w:r>
        <w:rPr>
          <w:rFonts w:hint="eastAsia"/>
        </w:rPr>
        <w:t>主要目标</w:t>
      </w:r>
      <w:r>
        <w:t>是通过不同文体</w:t>
      </w:r>
      <w:r>
        <w:rPr>
          <w:rFonts w:hint="eastAsia"/>
        </w:rPr>
        <w:t>、</w:t>
      </w:r>
      <w:r>
        <w:t>题材</w:t>
      </w:r>
      <w:r>
        <w:rPr>
          <w:rFonts w:hint="eastAsia"/>
        </w:rPr>
        <w:t>文章</w:t>
      </w:r>
      <w:r>
        <w:t>的阅读，</w:t>
      </w:r>
      <w:r>
        <w:rPr>
          <w:rFonts w:hint="eastAsia"/>
        </w:rPr>
        <w:t>提高</w:t>
      </w:r>
      <w:r>
        <w:t>学生的阅读理解</w:t>
      </w:r>
      <w:r>
        <w:rPr>
          <w:rFonts w:hint="eastAsia"/>
        </w:rPr>
        <w:t>能力</w:t>
      </w:r>
      <w:r>
        <w:t>。但</w:t>
      </w:r>
      <w:r>
        <w:rPr>
          <w:rFonts w:hint="eastAsia"/>
        </w:rPr>
        <w:t>单一的</w:t>
      </w:r>
      <w:r>
        <w:t>阅读、分析、讲解、做题</w:t>
      </w:r>
      <w:r>
        <w:rPr>
          <w:rFonts w:hint="eastAsia"/>
        </w:rPr>
        <w:t>对</w:t>
      </w:r>
      <w:r>
        <w:t>高职学生而言过于枯燥无趣，</w:t>
      </w:r>
      <w:r>
        <w:rPr>
          <w:rFonts w:hint="eastAsia"/>
        </w:rPr>
        <w:t>所以</w:t>
      </w:r>
      <w:r>
        <w:t>在设计该课程的教学方案时，必须兼顾学生的学情和心理，</w:t>
      </w:r>
      <w:r>
        <w:rPr>
          <w:rFonts w:hint="eastAsia"/>
        </w:rPr>
        <w:t>对每个</w:t>
      </w:r>
      <w:r>
        <w:t>单元内容</w:t>
      </w:r>
      <w:r>
        <w:rPr>
          <w:rFonts w:hint="eastAsia"/>
        </w:rPr>
        <w:t>精心</w:t>
      </w:r>
      <w:r>
        <w:t>打造，寻求</w:t>
      </w:r>
      <w:r>
        <w:rPr>
          <w:rFonts w:hint="eastAsia"/>
        </w:rPr>
        <w:t>更符合</w:t>
      </w:r>
      <w:r>
        <w:t>高职学生学习习惯，能提升他们学习动力，并且</w:t>
      </w:r>
      <w:r>
        <w:rPr>
          <w:rFonts w:hint="eastAsia"/>
        </w:rPr>
        <w:t>能</w:t>
      </w:r>
      <w:r>
        <w:t>唤起他们学习热情的教学方法。</w:t>
      </w:r>
    </w:p>
    <w:p w:rsidR="00E036E3" w:rsidRDefault="0083568B">
      <w:pPr>
        <w:ind w:firstLineChars="200" w:firstLine="480"/>
      </w:pPr>
      <w:r>
        <w:rPr>
          <w:rFonts w:hint="eastAsia"/>
        </w:rPr>
        <w:t>例如</w:t>
      </w:r>
      <w:r>
        <w:t>，对于</w:t>
      </w:r>
      <w:r>
        <w:rPr>
          <w:rFonts w:hint="eastAsia"/>
        </w:rPr>
        <w:t>新闻报道</w:t>
      </w:r>
      <w:r>
        <w:t>，除了背景</w:t>
      </w:r>
      <w:r>
        <w:rPr>
          <w:rFonts w:hint="eastAsia"/>
        </w:rPr>
        <w:t>、人物</w:t>
      </w:r>
      <w:r>
        <w:t>介绍外，增加内容评述环节，开展辩论活动，通过师生互动引导学生正确理解</w:t>
      </w:r>
      <w:r>
        <w:rPr>
          <w:rFonts w:hint="eastAsia"/>
        </w:rPr>
        <w:t>撰写</w:t>
      </w:r>
      <w:r>
        <w:t>人的观点、意图，以及</w:t>
      </w:r>
      <w:r>
        <w:rPr>
          <w:rFonts w:hint="eastAsia"/>
        </w:rPr>
        <w:t>不同国家媒体对于</w:t>
      </w:r>
      <w:r>
        <w:t>历史事件的不同评价</w:t>
      </w:r>
      <w:r>
        <w:rPr>
          <w:rFonts w:hint="eastAsia"/>
        </w:rPr>
        <w:t>，</w:t>
      </w:r>
      <w:r>
        <w:t>这一环节大大提升了学生的学习热情，课堂上讨论激烈，同学们各抒己见。在教师的</w:t>
      </w:r>
      <w:r>
        <w:rPr>
          <w:rFonts w:hint="eastAsia"/>
        </w:rPr>
        <w:t>把控下</w:t>
      </w:r>
      <w:r>
        <w:t>，提升</w:t>
      </w:r>
      <w:r>
        <w:rPr>
          <w:rFonts w:hint="eastAsia"/>
        </w:rPr>
        <w:t>阅读水平</w:t>
      </w:r>
      <w:r>
        <w:t>的同时，也增强了学生</w:t>
      </w:r>
      <w:r>
        <w:rPr>
          <w:rFonts w:hint="eastAsia"/>
        </w:rPr>
        <w:t>表达</w:t>
      </w:r>
      <w:r>
        <w:t>自己观点的思辨能力和对于新闻内容的理解</w:t>
      </w:r>
      <w:r>
        <w:rPr>
          <w:rFonts w:hint="eastAsia"/>
        </w:rPr>
        <w:t>能力</w:t>
      </w:r>
      <w:r>
        <w:t>，将</w:t>
      </w:r>
      <w:r>
        <w:t>“</w:t>
      </w:r>
      <w:r>
        <w:rPr>
          <w:rFonts w:hint="eastAsia"/>
        </w:rPr>
        <w:t>责任心</w:t>
      </w:r>
      <w:r>
        <w:t>”</w:t>
      </w:r>
      <w:r>
        <w:rPr>
          <w:rFonts w:hint="eastAsia"/>
        </w:rPr>
        <w:t>这一</w:t>
      </w:r>
      <w:r>
        <w:t>核心素养</w:t>
      </w:r>
      <w:r>
        <w:rPr>
          <w:rFonts w:hint="eastAsia"/>
        </w:rPr>
        <w:t>“润物</w:t>
      </w:r>
      <w:r>
        <w:t>细无声</w:t>
      </w:r>
      <w:r>
        <w:rPr>
          <w:rFonts w:hint="eastAsia"/>
        </w:rPr>
        <w:t>”地</w:t>
      </w:r>
      <w:r>
        <w:t>引入讨论，最终起到</w:t>
      </w:r>
      <w:r>
        <w:rPr>
          <w:rFonts w:hint="eastAsia"/>
        </w:rPr>
        <w:t>“德育”“才</w:t>
      </w:r>
      <w:r>
        <w:t>育</w:t>
      </w:r>
      <w:r>
        <w:rPr>
          <w:rFonts w:hint="eastAsia"/>
        </w:rPr>
        <w:t>”并行</w:t>
      </w:r>
      <w:r>
        <w:t>的效果。</w:t>
      </w:r>
    </w:p>
    <w:p w:rsidR="00E036E3" w:rsidRDefault="0083568B">
      <w:pPr>
        <w:ind w:firstLineChars="200" w:firstLine="480"/>
      </w:pPr>
      <w:r>
        <w:rPr>
          <w:rFonts w:hint="eastAsia"/>
        </w:rPr>
        <w:t>在</w:t>
      </w:r>
      <w:r>
        <w:t>讲到</w:t>
      </w:r>
      <w:r>
        <w:rPr>
          <w:rFonts w:hint="eastAsia"/>
        </w:rPr>
        <w:t>《聪明的</w:t>
      </w:r>
      <w:r>
        <w:t>渔夫</w:t>
      </w:r>
      <w:r>
        <w:rPr>
          <w:rFonts w:hint="eastAsia"/>
        </w:rPr>
        <w:t>》一文</w:t>
      </w:r>
      <w:r>
        <w:t>时</w:t>
      </w:r>
      <w:r>
        <w:rPr>
          <w:rFonts w:hint="eastAsia"/>
        </w:rPr>
        <w:t>，</w:t>
      </w:r>
      <w:r>
        <w:t>大多数同学</w:t>
      </w:r>
      <w:r>
        <w:rPr>
          <w:rFonts w:hint="eastAsia"/>
        </w:rPr>
        <w:t>认为，</w:t>
      </w:r>
      <w:r>
        <w:t>本文</w:t>
      </w:r>
      <w:r>
        <w:rPr>
          <w:rFonts w:hint="eastAsia"/>
        </w:rPr>
        <w:t>讲述的</w:t>
      </w:r>
      <w:r>
        <w:t>是一个</w:t>
      </w:r>
      <w:r>
        <w:t>“</w:t>
      </w:r>
      <w:r>
        <w:rPr>
          <w:rFonts w:hint="eastAsia"/>
        </w:rPr>
        <w:t>多做多错</w:t>
      </w:r>
      <w:r>
        <w:t>”</w:t>
      </w:r>
      <w:r>
        <w:rPr>
          <w:rFonts w:hint="eastAsia"/>
        </w:rPr>
        <w:t>的</w:t>
      </w:r>
      <w:r>
        <w:t>故事，也有同学认为，这</w:t>
      </w:r>
      <w:r>
        <w:rPr>
          <w:rFonts w:hint="eastAsia"/>
        </w:rPr>
        <w:t>就是</w:t>
      </w:r>
      <w:r>
        <w:t>老庄所谓的</w:t>
      </w:r>
      <w:r>
        <w:t>“</w:t>
      </w:r>
      <w:r>
        <w:rPr>
          <w:rFonts w:hint="eastAsia"/>
        </w:rPr>
        <w:t>无为</w:t>
      </w:r>
      <w:r>
        <w:t>”“</w:t>
      </w:r>
      <w:r>
        <w:rPr>
          <w:rFonts w:hint="eastAsia"/>
        </w:rPr>
        <w:t>道法自然</w:t>
      </w:r>
      <w:r>
        <w:t>”</w:t>
      </w:r>
      <w:r>
        <w:rPr>
          <w:rFonts w:hint="eastAsia"/>
        </w:rPr>
        <w:t>，</w:t>
      </w:r>
      <w:r>
        <w:t>他们对</w:t>
      </w:r>
      <w:r>
        <w:rPr>
          <w:rFonts w:hint="eastAsia"/>
        </w:rPr>
        <w:t>原文</w:t>
      </w:r>
      <w:r>
        <w:t>标题</w:t>
      </w:r>
      <w:r>
        <w:rPr>
          <w:rFonts w:hint="eastAsia"/>
        </w:rPr>
        <w:t>中</w:t>
      </w:r>
      <w:r>
        <w:t>“</w:t>
      </w:r>
      <w:r>
        <w:rPr>
          <w:rFonts w:hint="eastAsia"/>
        </w:rPr>
        <w:t>职业道德</w:t>
      </w:r>
      <w:r>
        <w:t xml:space="preserve">” </w:t>
      </w:r>
      <w:r>
        <w:rPr>
          <w:rFonts w:hint="eastAsia"/>
        </w:rPr>
        <w:t>法</w:t>
      </w:r>
      <w:r>
        <w:t>理解，认为题目和内容无法匹配。于是</w:t>
      </w:r>
      <w:r>
        <w:rPr>
          <w:rFonts w:hint="eastAsia"/>
        </w:rPr>
        <w:t>教师</w:t>
      </w:r>
      <w:r>
        <w:t>提出，就</w:t>
      </w:r>
      <w:r>
        <w:t>“</w:t>
      </w:r>
      <w:r>
        <w:rPr>
          <w:rFonts w:hint="eastAsia"/>
        </w:rPr>
        <w:t>应该具有</w:t>
      </w:r>
      <w:r>
        <w:t>什么样的职业道德</w:t>
      </w:r>
      <w:r>
        <w:t>”</w:t>
      </w:r>
      <w:r>
        <w:rPr>
          <w:rFonts w:hint="eastAsia"/>
        </w:rPr>
        <w:t>这一问题进行分组讨论。在</w:t>
      </w:r>
      <w:r>
        <w:t>讨论的过程中，</w:t>
      </w:r>
      <w:r>
        <w:rPr>
          <w:rFonts w:hint="eastAsia"/>
        </w:rPr>
        <w:t>每个</w:t>
      </w:r>
      <w:r>
        <w:t>小组均提到了</w:t>
      </w:r>
      <w:r>
        <w:t>“</w:t>
      </w:r>
      <w:r>
        <w:rPr>
          <w:rFonts w:hint="eastAsia"/>
        </w:rPr>
        <w:t>爱岗</w:t>
      </w:r>
      <w:r>
        <w:t>敬业</w:t>
      </w:r>
      <w:r>
        <w:t>”</w:t>
      </w:r>
      <w:r>
        <w:rPr>
          <w:rFonts w:hint="eastAsia"/>
        </w:rPr>
        <w:t>这点</w:t>
      </w:r>
      <w:r>
        <w:t>。在教师</w:t>
      </w:r>
      <w:r>
        <w:rPr>
          <w:rFonts w:hint="eastAsia"/>
        </w:rPr>
        <w:t>的</w:t>
      </w:r>
      <w:r>
        <w:t>引导下，学生渐渐体会到《</w:t>
      </w:r>
      <w:r>
        <w:rPr>
          <w:rFonts w:hint="eastAsia"/>
        </w:rPr>
        <w:t>聪明的</w:t>
      </w:r>
      <w:r>
        <w:t>渔夫》</w:t>
      </w:r>
      <w:r>
        <w:rPr>
          <w:rFonts w:hint="eastAsia"/>
        </w:rPr>
        <w:t>背后</w:t>
      </w:r>
      <w:r>
        <w:t>真正的含义</w:t>
      </w:r>
      <w:r>
        <w:t>,</w:t>
      </w:r>
      <w:r>
        <w:rPr>
          <w:rFonts w:hint="eastAsia"/>
        </w:rPr>
        <w:t>即摒弃</w:t>
      </w:r>
      <w:r>
        <w:t>虚荣与名利的追求，</w:t>
      </w:r>
      <w:r>
        <w:rPr>
          <w:rFonts w:hint="eastAsia"/>
        </w:rPr>
        <w:t>找到真正使自己满足的工作及生活方式</w:t>
      </w:r>
      <w:r>
        <w:t>。</w:t>
      </w:r>
    </w:p>
    <w:p w:rsidR="00E036E3" w:rsidRDefault="0083568B">
      <w:pPr>
        <w:ind w:firstLine="480"/>
      </w:pPr>
      <w:r>
        <w:rPr>
          <w:rFonts w:hint="eastAsia"/>
        </w:rPr>
        <w:t>又如</w:t>
      </w:r>
      <w:r>
        <w:t>阅读《</w:t>
      </w:r>
      <w:r>
        <w:rPr>
          <w:rFonts w:hint="eastAsia"/>
        </w:rPr>
        <w:t>隧道</w:t>
      </w:r>
      <w:r>
        <w:t>》</w:t>
      </w:r>
      <w:r>
        <w:rPr>
          <w:rFonts w:hint="eastAsia"/>
        </w:rPr>
        <w:t>一文</w:t>
      </w:r>
      <w:r>
        <w:t>，很多同学表示不理解那位年轻人的举动，既然</w:t>
      </w:r>
      <w:r>
        <w:rPr>
          <w:rFonts w:hint="eastAsia"/>
        </w:rPr>
        <w:t>毁灭</w:t>
      </w:r>
      <w:r>
        <w:t>是可预见的，为什么还要</w:t>
      </w:r>
      <w:r>
        <w:rPr>
          <w:rFonts w:hint="eastAsia"/>
        </w:rPr>
        <w:t>挣扎。</w:t>
      </w:r>
      <w:r>
        <w:t>教师</w:t>
      </w:r>
      <w:r>
        <w:rPr>
          <w:rFonts w:hint="eastAsia"/>
        </w:rPr>
        <w:t>没有</w:t>
      </w:r>
      <w:r>
        <w:t>直接给出答案，而是先提出一些</w:t>
      </w:r>
      <w:r>
        <w:rPr>
          <w:rFonts w:hint="eastAsia"/>
        </w:rPr>
        <w:t>文中</w:t>
      </w:r>
      <w:r>
        <w:t>的关键词，让学生在理解表面含义的基础上，挖掘深层次的作者意图。</w:t>
      </w:r>
      <w:r>
        <w:rPr>
          <w:rFonts w:hint="eastAsia"/>
        </w:rPr>
        <w:t>在之后进行的</w:t>
      </w:r>
      <w:r>
        <w:t>分小组辩论</w:t>
      </w:r>
      <w:r>
        <w:rPr>
          <w:rFonts w:hint="eastAsia"/>
        </w:rPr>
        <w:t>中</w:t>
      </w:r>
      <w:r>
        <w:t>，学生</w:t>
      </w:r>
      <w:r>
        <w:rPr>
          <w:rFonts w:hint="eastAsia"/>
        </w:rPr>
        <w:t>逐渐</w:t>
      </w:r>
      <w:r>
        <w:t>开始把握课文</w:t>
      </w:r>
      <w:r>
        <w:rPr>
          <w:rFonts w:hint="eastAsia"/>
        </w:rPr>
        <w:t>中</w:t>
      </w:r>
      <w:r>
        <w:t>的隐喻，将文中内容和自己</w:t>
      </w:r>
      <w:r>
        <w:rPr>
          <w:rFonts w:hint="eastAsia"/>
        </w:rPr>
        <w:t>生活</w:t>
      </w:r>
      <w:r>
        <w:t>中遇到的挫折联系起来，就遇到挫折应该如何应对</w:t>
      </w:r>
      <w:r>
        <w:rPr>
          <w:rFonts w:hint="eastAsia"/>
        </w:rPr>
        <w:t>这一问题</w:t>
      </w:r>
      <w:r>
        <w:t>，进行</w:t>
      </w:r>
      <w:r>
        <w:rPr>
          <w:rFonts w:hint="eastAsia"/>
        </w:rPr>
        <w:t>激烈的</w:t>
      </w:r>
      <w:r>
        <w:t>探讨。虽然</w:t>
      </w:r>
      <w:r>
        <w:rPr>
          <w:rFonts w:hint="eastAsia"/>
        </w:rPr>
        <w:t>仍有</w:t>
      </w:r>
      <w:r>
        <w:t>少数同学持</w:t>
      </w:r>
      <w:r>
        <w:rPr>
          <w:rFonts w:hint="eastAsia"/>
        </w:rPr>
        <w:t>消极</w:t>
      </w:r>
      <w:r>
        <w:t>态度，但大多数同学都表示直面困难才是真正的解决之道。</w:t>
      </w:r>
    </w:p>
    <w:p w:rsidR="00E036E3" w:rsidRDefault="0083568B">
      <w:pPr>
        <w:ind w:firstLine="480"/>
      </w:pPr>
      <w:r>
        <w:rPr>
          <w:rFonts w:hint="eastAsia"/>
        </w:rPr>
        <w:t>《职场英语》是为学生日后走入职场的必要准备，采用任务驱动、项目导向、情境模拟等多样的教学方式，实现教、学、做一体化；结合高职高专学生语言学习特点和用人单位实际需求，控制选材、习题及教学活动的难度。听力教学，旨</w:t>
      </w:r>
      <w:r>
        <w:rPr>
          <w:rFonts w:hint="eastAsia"/>
        </w:rPr>
        <w:lastRenderedPageBreak/>
        <w:t>在培养学生基本职场语言能力。听力材料整体较难，建议教师对题目进行难易度分层，建议程度较低学生只练习基本信息捕捉能力，程度较好学生进行深度听写。听力内容与职场交流紧密相关，建议教师把这部分进行深化教学，转化成工作场景对话，为学生进行口语活动进行语言铺垫和参考。听力原文在听力任务完成后可呈现给学生，使其全面了解职场英语工作语言和交际模式。</w:t>
      </w:r>
    </w:p>
    <w:p w:rsidR="00E036E3" w:rsidRDefault="0083568B">
      <w:pPr>
        <w:ind w:firstLine="480"/>
      </w:pPr>
      <w:r>
        <w:rPr>
          <w:rFonts w:hint="eastAsia"/>
        </w:rPr>
        <w:t>口语教学旨在培养学生基本英语沟通能力，是课程的重点部分，建议重点练习。口语部分与听力部分有较大的相关性，建议教师进行听力内容和口语内容相关性比对，由教师指定或者学生自定感兴趣的话题进行情景表演。英语程度较低学生可采用提示手段。教师可展示听力部分和口语部分对照表，使其了解听力和口语之间的关联性，把握单元学习和练习重点。</w:t>
      </w:r>
    </w:p>
    <w:p w:rsidR="00E036E3" w:rsidRDefault="0083568B">
      <w:pPr>
        <w:ind w:firstLine="480"/>
      </w:pPr>
      <w:r>
        <w:rPr>
          <w:rFonts w:hint="eastAsia"/>
        </w:rPr>
        <w:t>写作教学旨在培养训练学生基本写作能力，了解写作类型和内容模式，要求较低。信件内容填写和表格填写作为初级练习以完成填空为主，较高层次练习可使学生讨论合作完成完整信件的撰写。</w:t>
      </w:r>
    </w:p>
    <w:p w:rsidR="00E036E3" w:rsidRDefault="0083568B">
      <w:pPr>
        <w:ind w:firstLine="480"/>
      </w:pPr>
      <w:r>
        <w:rPr>
          <w:rFonts w:hint="eastAsia"/>
        </w:rPr>
        <w:t>教材阅读部分练习，旨在考查学生的基本信息捕捉能力，整体要求不高。可通过竞赛等方式进行考核，使学生为</w:t>
      </w:r>
      <w:r>
        <w:rPr>
          <w:rFonts w:hint="eastAsia"/>
        </w:rPr>
        <w:t>A</w:t>
      </w:r>
      <w:r>
        <w:rPr>
          <w:rFonts w:hint="eastAsia"/>
        </w:rPr>
        <w:t>级考试和四级考试的阅读技能练习做好准本。较高层次练习可以通过学生分组解说段落，课文相关技术技能演示等方式进行。</w:t>
      </w:r>
    </w:p>
    <w:p w:rsidR="00E036E3" w:rsidRDefault="0083568B">
      <w:pPr>
        <w:ind w:firstLine="480"/>
      </w:pPr>
      <w:r>
        <w:rPr>
          <w:rFonts w:hint="eastAsia"/>
        </w:rPr>
        <w:t>项目教学模拟职场英语典型工作任务情境，训练学生通过团队分工合作和讨论完成微任务，完成途径可分为课堂内进行口头陈述和项目汇报等口语方式以及书面报告方式等形式，可为学生将来到企业工作打下基础。</w:t>
      </w:r>
    </w:p>
    <w:p w:rsidR="00E036E3" w:rsidRDefault="0083568B">
      <w:pPr>
        <w:ind w:firstLine="480"/>
      </w:pPr>
      <w:r>
        <w:rPr>
          <w:rFonts w:hint="eastAsia"/>
        </w:rPr>
        <w:t>职场学习无止境，教材中涉及到的职场伦理和相关知识扩展建议观看</w:t>
      </w:r>
      <w:r>
        <w:rPr>
          <w:rFonts w:hint="eastAsia"/>
        </w:rPr>
        <w:t xml:space="preserve">TED </w:t>
      </w:r>
      <w:r>
        <w:rPr>
          <w:rFonts w:hint="eastAsia"/>
        </w:rPr>
        <w:t>相关主题演讲，激发学生兴趣。</w:t>
      </w:r>
    </w:p>
    <w:p w:rsidR="00E036E3" w:rsidRDefault="0083568B">
      <w:pPr>
        <w:ind w:firstLine="480"/>
      </w:pPr>
      <w:r>
        <w:t>现代信息技术日新月异，外语学习早已不再局限于课堂之上。传统的课堂教育不能适应动态的知识和活跃的思维，多种信息载体的诞生更让信息传播途径层出不穷。一味注入静态知识，除了使人乏味外，更让学生渐渐脱离学习的最佳状态，思维僵化、缺乏创新能力。因此，教师在课堂教育中应适当引入更强的信息载体和手段，提升学习效率、增强学习兴趣。</w:t>
      </w:r>
    </w:p>
    <w:p w:rsidR="00E036E3" w:rsidRDefault="0083568B">
      <w:pPr>
        <w:pStyle w:val="3"/>
        <w:spacing w:before="156"/>
        <w:rPr>
          <w:b/>
          <w:lang w:val="de-DE"/>
        </w:rPr>
      </w:pPr>
      <w:bookmarkStart w:id="0" w:name="_Toc527363984"/>
      <w:r>
        <w:rPr>
          <w:rFonts w:ascii="Times New Roman" w:eastAsia="宋体" w:hint="eastAsia"/>
          <w:b/>
          <w:szCs w:val="24"/>
        </w:rPr>
        <w:t>课程思政采取</w:t>
      </w:r>
      <w:r>
        <w:rPr>
          <w:rFonts w:ascii="Times New Roman" w:eastAsia="宋体" w:hint="eastAsia"/>
          <w:b/>
          <w:szCs w:val="24"/>
          <w:lang w:val="de-DE"/>
        </w:rPr>
        <w:t>信息</w:t>
      </w:r>
      <w:r>
        <w:rPr>
          <w:rFonts w:ascii="Times New Roman" w:eastAsia="宋体"/>
          <w:b/>
          <w:szCs w:val="24"/>
          <w:lang w:val="de-DE"/>
        </w:rPr>
        <w:t>技术激发</w:t>
      </w:r>
      <w:r>
        <w:rPr>
          <w:rFonts w:ascii="Times New Roman" w:eastAsia="宋体" w:hint="eastAsia"/>
          <w:b/>
          <w:szCs w:val="24"/>
        </w:rPr>
        <w:t>学习</w:t>
      </w:r>
      <w:r>
        <w:rPr>
          <w:rFonts w:ascii="Times New Roman" w:eastAsia="宋体" w:hint="eastAsia"/>
          <w:b/>
          <w:szCs w:val="24"/>
          <w:lang w:val="de-DE"/>
        </w:rPr>
        <w:t>兴趣</w:t>
      </w:r>
      <w:bookmarkEnd w:id="0"/>
    </w:p>
    <w:p w:rsidR="00E036E3" w:rsidRDefault="0083568B">
      <w:pPr>
        <w:ind w:firstLineChars="200" w:firstLine="480"/>
      </w:pPr>
      <w:r>
        <w:rPr>
          <w:rFonts w:hint="eastAsia"/>
        </w:rPr>
        <w:t>现代信息</w:t>
      </w:r>
      <w:r>
        <w:t>技术日新月异，外语学习</w:t>
      </w:r>
      <w:r>
        <w:rPr>
          <w:rFonts w:hint="eastAsia"/>
        </w:rPr>
        <w:t>早已</w:t>
      </w:r>
      <w:r>
        <w:t>不再局限于课堂之上。传统的</w:t>
      </w:r>
      <w:r>
        <w:rPr>
          <w:rFonts w:hint="eastAsia"/>
        </w:rPr>
        <w:t>课堂</w:t>
      </w:r>
      <w:r>
        <w:t>教育</w:t>
      </w:r>
      <w:r>
        <w:rPr>
          <w:rFonts w:hint="eastAsia"/>
        </w:rPr>
        <w:t>不能</w:t>
      </w:r>
      <w:r>
        <w:t>适应动态的知识和活跃的思维，多种信息载体的诞生更</w:t>
      </w:r>
      <w:r>
        <w:rPr>
          <w:rFonts w:hint="eastAsia"/>
        </w:rPr>
        <w:t>让</w:t>
      </w:r>
      <w:r>
        <w:t>信息传播途径</w:t>
      </w:r>
      <w:r>
        <w:rPr>
          <w:rFonts w:hint="eastAsia"/>
        </w:rPr>
        <w:t>层出不穷</w:t>
      </w:r>
      <w:r>
        <w:t>。一味</w:t>
      </w:r>
      <w:r>
        <w:rPr>
          <w:rFonts w:hint="eastAsia"/>
        </w:rPr>
        <w:t>注入</w:t>
      </w:r>
      <w:r>
        <w:t>静态知识，除了使人乏味外，更让学生</w:t>
      </w:r>
      <w:r>
        <w:rPr>
          <w:rFonts w:hint="eastAsia"/>
        </w:rPr>
        <w:t>渐渐</w:t>
      </w:r>
      <w:r>
        <w:t>脱离学习的最佳状态，</w:t>
      </w:r>
      <w:r>
        <w:rPr>
          <w:rFonts w:hint="eastAsia"/>
        </w:rPr>
        <w:t>思维</w:t>
      </w:r>
      <w:r>
        <w:t>僵化</w:t>
      </w:r>
      <w:r>
        <w:rPr>
          <w:rFonts w:hint="eastAsia"/>
        </w:rPr>
        <w:t>、</w:t>
      </w:r>
      <w:r>
        <w:t>缺乏创新能力。因此，</w:t>
      </w:r>
      <w:r>
        <w:rPr>
          <w:rFonts w:hint="eastAsia"/>
        </w:rPr>
        <w:t>教师</w:t>
      </w:r>
      <w:r>
        <w:t>在课堂教育中应适当引入更强的信息</w:t>
      </w:r>
      <w:r>
        <w:rPr>
          <w:rFonts w:hint="eastAsia"/>
        </w:rPr>
        <w:t>载体</w:t>
      </w:r>
      <w:r>
        <w:t>和手段</w:t>
      </w:r>
      <w:r>
        <w:rPr>
          <w:rFonts w:hint="eastAsia"/>
        </w:rPr>
        <w:t>，提升</w:t>
      </w:r>
      <w:r>
        <w:t>学习效率、增强学习兴趣。</w:t>
      </w:r>
    </w:p>
    <w:p w:rsidR="00E036E3" w:rsidRDefault="008B5CFA" w:rsidP="008B5CFA">
      <w:r>
        <w:rPr>
          <w:rFonts w:hint="eastAsia"/>
        </w:rPr>
        <w:t xml:space="preserve">   </w:t>
      </w:r>
      <w:r w:rsidR="0083568B">
        <w:t>《</w:t>
      </w:r>
      <w:r w:rsidR="0083568B">
        <w:rPr>
          <w:rFonts w:hint="eastAsia"/>
        </w:rPr>
        <w:t>德语作品</w:t>
      </w:r>
      <w:r w:rsidR="0083568B">
        <w:t>赏析》</w:t>
      </w:r>
      <w:r w:rsidR="0083568B">
        <w:rPr>
          <w:rFonts w:hint="eastAsia"/>
        </w:rPr>
        <w:t>课程</w:t>
      </w:r>
      <w:r w:rsidR="0083568B">
        <w:t>中的</w:t>
      </w:r>
      <w:r>
        <w:rPr>
          <w:rFonts w:hint="eastAsia"/>
        </w:rPr>
        <w:t>《共产党宣言》</w:t>
      </w:r>
      <w:r w:rsidR="0083568B">
        <w:rPr>
          <w:rFonts w:hint="eastAsia"/>
        </w:rPr>
        <w:t>单元</w:t>
      </w:r>
      <w:r w:rsidR="0083568B">
        <w:t>，采用了班课平台</w:t>
      </w:r>
      <w:r w:rsidR="0083568B">
        <w:rPr>
          <w:rFonts w:hint="eastAsia"/>
        </w:rPr>
        <w:t>。</w:t>
      </w:r>
      <w:r w:rsidR="0083568B">
        <w:t>用</w:t>
      </w:r>
      <w:r w:rsidR="0083568B">
        <w:rPr>
          <w:rFonts w:hint="eastAsia"/>
        </w:rPr>
        <w:t>“头脑风暴”的</w:t>
      </w:r>
      <w:r w:rsidR="0083568B">
        <w:t>问答模式，</w:t>
      </w:r>
      <w:r w:rsidR="0083568B">
        <w:rPr>
          <w:rFonts w:hint="eastAsia"/>
        </w:rPr>
        <w:t>让学生</w:t>
      </w:r>
      <w:r w:rsidR="0083568B">
        <w:t>根据自身情况谈谈对于</w:t>
      </w:r>
      <w:r w:rsidR="0083568B">
        <w:t>“</w:t>
      </w:r>
      <w:r w:rsidR="0083568B">
        <w:rPr>
          <w:rFonts w:hint="eastAsia"/>
        </w:rPr>
        <w:t>无产阶级</w:t>
      </w:r>
      <w:r w:rsidR="0083568B">
        <w:t>”“</w:t>
      </w:r>
      <w:r w:rsidR="0083568B">
        <w:rPr>
          <w:rFonts w:hint="eastAsia"/>
        </w:rPr>
        <w:t>资本主义</w:t>
      </w:r>
      <w:r w:rsidR="0083568B">
        <w:t>”</w:t>
      </w:r>
      <w:r w:rsidR="0083568B">
        <w:rPr>
          <w:rFonts w:hint="eastAsia"/>
        </w:rPr>
        <w:t>的理</w:t>
      </w:r>
      <w:r w:rsidR="0083568B">
        <w:rPr>
          <w:rFonts w:hint="eastAsia"/>
        </w:rPr>
        <w:lastRenderedPageBreak/>
        <w:t>解</w:t>
      </w:r>
      <w:r w:rsidR="0083568B">
        <w:t>；作为当代社会主义社会的一员，</w:t>
      </w:r>
      <w:r w:rsidR="0083568B">
        <w:rPr>
          <w:rFonts w:hint="eastAsia"/>
        </w:rPr>
        <w:t>对现阶段政策方针的</w:t>
      </w:r>
      <w:r w:rsidR="0083568B">
        <w:t>看法；对共产主义理想是否是空想进行讨论等。通过</w:t>
      </w:r>
      <w:r w:rsidR="0083568B">
        <w:rPr>
          <w:rFonts w:hint="eastAsia"/>
        </w:rPr>
        <w:t>这些问题</w:t>
      </w:r>
      <w:r w:rsidR="0083568B">
        <w:t>，逐步导入课程内容。</w:t>
      </w:r>
      <w:r w:rsidR="0083568B">
        <w:rPr>
          <w:rFonts w:hint="eastAsia"/>
        </w:rPr>
        <w:t>在</w:t>
      </w:r>
      <w:r w:rsidR="0083568B">
        <w:t>讲解前，教师首先播放了一段虞龙发教授录制的</w:t>
      </w:r>
      <w:r w:rsidR="0083568B">
        <w:rPr>
          <w:rFonts w:hint="eastAsia"/>
        </w:rPr>
        <w:t>朗读版《宣言》（配</w:t>
      </w:r>
      <w:r w:rsidR="0083568B">
        <w:t>原文</w:t>
      </w:r>
      <w:r w:rsidR="0083568B">
        <w:rPr>
          <w:rFonts w:hint="eastAsia"/>
        </w:rPr>
        <w:t>）。虽然学生</w:t>
      </w:r>
      <w:r w:rsidR="0083568B">
        <w:t>并不能理解，但是在此过程中，</w:t>
      </w:r>
      <w:r w:rsidR="0083568B">
        <w:rPr>
          <w:rFonts w:hint="eastAsia"/>
        </w:rPr>
        <w:t>他们</w:t>
      </w:r>
      <w:r w:rsidR="0083568B">
        <w:t>感受到了德语这门语言</w:t>
      </w:r>
      <w:r w:rsidR="0083568B">
        <w:rPr>
          <w:rFonts w:hint="eastAsia"/>
        </w:rPr>
        <w:t>发音</w:t>
      </w:r>
      <w:r w:rsidR="0083568B">
        <w:t>的优美，</w:t>
      </w:r>
      <w:r w:rsidR="0083568B">
        <w:rPr>
          <w:rFonts w:hint="eastAsia"/>
        </w:rPr>
        <w:t>句子结构</w:t>
      </w:r>
      <w:r w:rsidR="0083568B">
        <w:t>的清晰。</w:t>
      </w:r>
      <w:r w:rsidR="0083568B">
        <w:rPr>
          <w:rFonts w:hint="eastAsia"/>
        </w:rPr>
        <w:t>在播放后</w:t>
      </w:r>
      <w:r w:rsidR="0083568B">
        <w:t>，有些学生</w:t>
      </w:r>
      <w:r w:rsidR="0083568B">
        <w:rPr>
          <w:rFonts w:hint="eastAsia"/>
        </w:rPr>
        <w:t>提出</w:t>
      </w:r>
      <w:r w:rsidR="0083568B">
        <w:t>了跟读的</w:t>
      </w:r>
      <w:r w:rsidR="0083568B">
        <w:rPr>
          <w:rFonts w:hint="eastAsia"/>
        </w:rPr>
        <w:t>意愿</w:t>
      </w:r>
      <w:r w:rsidR="0083568B">
        <w:t>，表示</w:t>
      </w:r>
      <w:r w:rsidR="0083568B">
        <w:rPr>
          <w:rFonts w:hint="eastAsia"/>
        </w:rPr>
        <w:t>想要聆听</w:t>
      </w:r>
      <w:r w:rsidR="0083568B">
        <w:t>更多德语朗诵。</w:t>
      </w:r>
      <w:r w:rsidR="0083568B">
        <w:rPr>
          <w:rFonts w:hint="eastAsia"/>
        </w:rPr>
        <w:t>在授课</w:t>
      </w:r>
      <w:r w:rsidR="0083568B">
        <w:t>过程中，</w:t>
      </w:r>
      <w:r w:rsidR="0083568B">
        <w:rPr>
          <w:rFonts w:hint="eastAsia"/>
        </w:rPr>
        <w:t>本单元主要使用</w:t>
      </w:r>
      <w:r w:rsidR="0083568B">
        <w:t>班课平台抢答、投票表决</w:t>
      </w:r>
      <w:r w:rsidR="0083568B">
        <w:rPr>
          <w:rFonts w:hint="eastAsia"/>
        </w:rPr>
        <w:t>进行</w:t>
      </w:r>
      <w:r w:rsidR="0083568B">
        <w:t>师生互动，并将结果显示在屏幕上</w:t>
      </w:r>
      <w:r w:rsidR="0083568B">
        <w:rPr>
          <w:rFonts w:hint="eastAsia"/>
        </w:rPr>
        <w:t>，吸引</w:t>
      </w:r>
      <w:r w:rsidR="0083568B">
        <w:t>学生注意力，提高学生学习兴趣</w:t>
      </w:r>
      <w:r w:rsidR="0083568B">
        <w:rPr>
          <w:rFonts w:hint="eastAsia"/>
        </w:rPr>
        <w:t>。在讲解</w:t>
      </w:r>
      <w:r w:rsidR="0083568B">
        <w:t>《</w:t>
      </w:r>
      <w:r w:rsidR="0083568B">
        <w:rPr>
          <w:rFonts w:hint="eastAsia"/>
        </w:rPr>
        <w:t>宣言</w:t>
      </w:r>
      <w:r w:rsidR="0083568B">
        <w:t>》</w:t>
      </w:r>
      <w:r w:rsidR="0083568B">
        <w:rPr>
          <w:rFonts w:hint="eastAsia"/>
        </w:rPr>
        <w:t>节选</w:t>
      </w:r>
      <w:r w:rsidR="0083568B">
        <w:t>内容</w:t>
      </w:r>
      <w:r w:rsidR="0083568B">
        <w:rPr>
          <w:rFonts w:hint="eastAsia"/>
        </w:rPr>
        <w:t>时</w:t>
      </w:r>
      <w:r w:rsidR="0083568B">
        <w:t>，</w:t>
      </w:r>
      <w:r w:rsidR="0083568B">
        <w:rPr>
          <w:rFonts w:hint="eastAsia"/>
        </w:rPr>
        <w:t>采用原文</w:t>
      </w:r>
      <w:r w:rsidR="0083568B">
        <w:t>和译文配对的方法，在</w:t>
      </w:r>
      <w:r w:rsidR="0083568B">
        <w:rPr>
          <w:rFonts w:hint="eastAsia"/>
        </w:rPr>
        <w:t>遇到</w:t>
      </w:r>
      <w:r w:rsidR="0083568B">
        <w:t>生词和较难</w:t>
      </w:r>
      <w:r w:rsidR="0083568B">
        <w:rPr>
          <w:rFonts w:hint="eastAsia"/>
        </w:rPr>
        <w:t>的</w:t>
      </w:r>
      <w:r w:rsidR="0083568B">
        <w:t>语法现象时</w:t>
      </w:r>
      <w:r w:rsidR="0083568B">
        <w:rPr>
          <w:rFonts w:hint="eastAsia"/>
        </w:rPr>
        <w:t>，</w:t>
      </w:r>
      <w:r w:rsidR="0083568B">
        <w:t>需要学生结合句子结构</w:t>
      </w:r>
      <w:r w:rsidR="0083568B">
        <w:rPr>
          <w:rFonts w:hint="eastAsia"/>
        </w:rPr>
        <w:t>，</w:t>
      </w:r>
      <w:r w:rsidR="0083568B">
        <w:t>猜测句意。这样</w:t>
      </w:r>
      <w:r w:rsidR="0083568B">
        <w:rPr>
          <w:rFonts w:hint="eastAsia"/>
        </w:rPr>
        <w:t>的</w:t>
      </w:r>
      <w:r w:rsidR="0083568B">
        <w:t>阅读模式，大大节省了阅读时间，也避免了</w:t>
      </w:r>
      <w:r w:rsidR="0083568B">
        <w:rPr>
          <w:rFonts w:hint="eastAsia"/>
        </w:rPr>
        <w:t>学生由于</w:t>
      </w:r>
      <w:r w:rsidR="0083568B">
        <w:t>哲学著作单词过难，语法复杂</w:t>
      </w:r>
      <w:r w:rsidR="0083568B">
        <w:rPr>
          <w:rFonts w:hint="eastAsia"/>
        </w:rPr>
        <w:t>而</w:t>
      </w:r>
      <w:r w:rsidR="0083568B">
        <w:t>丧失阅读</w:t>
      </w:r>
      <w:r w:rsidR="0083568B">
        <w:rPr>
          <w:rFonts w:hint="eastAsia"/>
        </w:rPr>
        <w:t>动力</w:t>
      </w:r>
      <w:r w:rsidR="0083568B">
        <w:t>。</w:t>
      </w:r>
      <w:r w:rsidR="0083568B">
        <w:rPr>
          <w:rFonts w:hint="eastAsia"/>
        </w:rPr>
        <w:t>实践表明</w:t>
      </w:r>
      <w:r w:rsidR="0083568B">
        <w:t>，</w:t>
      </w:r>
      <w:r w:rsidR="0083568B">
        <w:rPr>
          <w:rFonts w:hint="eastAsia"/>
        </w:rPr>
        <w:t>大多数</w:t>
      </w:r>
      <w:r w:rsidR="0083568B">
        <w:t>学生在配对练习时，都能找到对应的释义</w:t>
      </w:r>
      <w:r w:rsidR="0083568B">
        <w:rPr>
          <w:rFonts w:hint="eastAsia"/>
        </w:rPr>
        <w:t>，</w:t>
      </w:r>
      <w:r w:rsidR="0083568B">
        <w:t>对</w:t>
      </w:r>
      <w:r w:rsidR="0083568B">
        <w:rPr>
          <w:rFonts w:hint="eastAsia"/>
        </w:rPr>
        <w:t>阅读</w:t>
      </w:r>
      <w:r w:rsidR="0083568B">
        <w:t>此类文章不再望而却步。</w:t>
      </w:r>
    </w:p>
    <w:p w:rsidR="00E036E3" w:rsidRDefault="0083568B">
      <w:pPr>
        <w:pStyle w:val="3"/>
        <w:spacing w:before="156"/>
        <w:rPr>
          <w:rFonts w:ascii="Times New Roman" w:eastAsia="宋体"/>
          <w:b/>
          <w:szCs w:val="24"/>
          <w:lang w:val="de-DE"/>
        </w:rPr>
      </w:pPr>
      <w:bookmarkStart w:id="1" w:name="_Toc527363985"/>
      <w:r>
        <w:rPr>
          <w:rFonts w:ascii="Times New Roman" w:eastAsia="宋体" w:hint="eastAsia"/>
          <w:b/>
          <w:szCs w:val="24"/>
        </w:rPr>
        <w:t>课程思政运用</w:t>
      </w:r>
      <w:r>
        <w:rPr>
          <w:rFonts w:ascii="Times New Roman" w:eastAsia="宋体" w:hint="eastAsia"/>
          <w:b/>
          <w:szCs w:val="24"/>
          <w:lang w:val="de-DE"/>
        </w:rPr>
        <w:t>第二课堂</w:t>
      </w:r>
      <w:r>
        <w:rPr>
          <w:rFonts w:ascii="Times New Roman" w:eastAsia="宋体"/>
          <w:b/>
          <w:szCs w:val="24"/>
          <w:lang w:val="de-DE"/>
        </w:rPr>
        <w:t>见证</w:t>
      </w:r>
      <w:r>
        <w:rPr>
          <w:rFonts w:ascii="Times New Roman" w:eastAsia="宋体" w:hint="eastAsia"/>
          <w:b/>
          <w:szCs w:val="24"/>
          <w:lang w:val="de-DE"/>
        </w:rPr>
        <w:t>历史</w:t>
      </w:r>
      <w:bookmarkEnd w:id="1"/>
    </w:p>
    <w:p w:rsidR="00E036E3" w:rsidRDefault="0083568B">
      <w:pPr>
        <w:ind w:firstLine="480"/>
        <w:rPr>
          <w:lang w:val="de-DE"/>
        </w:rPr>
      </w:pPr>
      <w:r>
        <w:rPr>
          <w:rFonts w:hint="eastAsia"/>
          <w:lang w:val="de-DE"/>
        </w:rPr>
        <w:t>第二课堂</w:t>
      </w:r>
      <w:r>
        <w:rPr>
          <w:lang w:val="de-DE"/>
        </w:rPr>
        <w:t>是本课程实践学习的一部分。为了</w:t>
      </w:r>
      <w:r>
        <w:rPr>
          <w:rFonts w:hint="eastAsia"/>
          <w:lang w:val="de-DE"/>
        </w:rPr>
        <w:t>能</w:t>
      </w:r>
      <w:r>
        <w:rPr>
          <w:lang w:val="de-DE"/>
        </w:rPr>
        <w:t>更好</w:t>
      </w:r>
      <w:r>
        <w:rPr>
          <w:rFonts w:hint="eastAsia"/>
          <w:lang w:val="de-DE"/>
        </w:rPr>
        <w:t>地</w:t>
      </w:r>
      <w:r>
        <w:rPr>
          <w:lang w:val="de-DE"/>
        </w:rPr>
        <w:t>感受《</w:t>
      </w:r>
      <w:r>
        <w:rPr>
          <w:rFonts w:hint="eastAsia"/>
          <w:lang w:val="de-DE"/>
        </w:rPr>
        <w:t>宣言</w:t>
      </w:r>
      <w:r>
        <w:rPr>
          <w:lang w:val="de-DE"/>
        </w:rPr>
        <w:t>》</w:t>
      </w:r>
      <w:r>
        <w:rPr>
          <w:rFonts w:hint="eastAsia"/>
          <w:lang w:val="de-DE"/>
        </w:rPr>
        <w:t>对于</w:t>
      </w:r>
      <w:r>
        <w:rPr>
          <w:lang w:val="de-DE"/>
        </w:rPr>
        <w:t>我</w:t>
      </w:r>
      <w:r>
        <w:rPr>
          <w:rFonts w:hint="eastAsia"/>
          <w:lang w:val="de-DE"/>
        </w:rPr>
        <w:t>党</w:t>
      </w:r>
      <w:r>
        <w:rPr>
          <w:lang w:val="de-DE"/>
        </w:rPr>
        <w:t>、我国的指导</w:t>
      </w:r>
      <w:r>
        <w:rPr>
          <w:rFonts w:hint="eastAsia"/>
          <w:lang w:val="de-DE"/>
        </w:rPr>
        <w:t>意义</w:t>
      </w:r>
      <w:r>
        <w:rPr>
          <w:lang w:val="de-DE"/>
        </w:rPr>
        <w:t>，</w:t>
      </w:r>
      <w:r>
        <w:rPr>
          <w:rFonts w:hint="eastAsia"/>
          <w:lang w:val="de-DE"/>
        </w:rPr>
        <w:t>在</w:t>
      </w:r>
      <w:r>
        <w:rPr>
          <w:lang w:val="de-DE"/>
        </w:rPr>
        <w:t>阅读《</w:t>
      </w:r>
      <w:r>
        <w:rPr>
          <w:rFonts w:hint="eastAsia"/>
          <w:lang w:val="de-DE"/>
        </w:rPr>
        <w:t>宣言</w:t>
      </w:r>
      <w:r>
        <w:rPr>
          <w:lang w:val="de-DE"/>
        </w:rPr>
        <w:t>》</w:t>
      </w:r>
      <w:r>
        <w:rPr>
          <w:rFonts w:hint="eastAsia"/>
          <w:lang w:val="de-DE"/>
        </w:rPr>
        <w:t>前</w:t>
      </w:r>
      <w:r>
        <w:rPr>
          <w:lang w:val="de-DE"/>
        </w:rPr>
        <w:t>，</w:t>
      </w:r>
      <w:r>
        <w:rPr>
          <w:rFonts w:hint="eastAsia"/>
          <w:lang w:val="de-DE"/>
        </w:rPr>
        <w:t>安排</w:t>
      </w:r>
      <w:r>
        <w:rPr>
          <w:lang w:val="de-DE"/>
        </w:rPr>
        <w:t>学生参观</w:t>
      </w:r>
      <w:r>
        <w:rPr>
          <w:rFonts w:hint="eastAsia"/>
          <w:lang w:val="de-DE"/>
        </w:rPr>
        <w:t>一大会址</w:t>
      </w:r>
      <w:r>
        <w:rPr>
          <w:lang w:val="de-DE"/>
        </w:rPr>
        <w:t>纪念馆</w:t>
      </w:r>
      <w:r>
        <w:rPr>
          <w:rFonts w:hint="eastAsia"/>
          <w:lang w:val="de-DE"/>
        </w:rPr>
        <w:t>，</w:t>
      </w:r>
      <w:r>
        <w:rPr>
          <w:lang w:val="de-DE"/>
        </w:rPr>
        <w:t>体验我</w:t>
      </w:r>
      <w:r>
        <w:rPr>
          <w:rFonts w:hint="eastAsia"/>
          <w:lang w:val="de-DE"/>
        </w:rPr>
        <w:t>党</w:t>
      </w:r>
      <w:r>
        <w:rPr>
          <w:lang w:val="de-DE"/>
        </w:rPr>
        <w:t>成立的初心。</w:t>
      </w:r>
      <w:r>
        <w:rPr>
          <w:rFonts w:hint="eastAsia"/>
          <w:lang w:val="de-DE"/>
        </w:rPr>
        <w:t>走进一大会址纪念馆，就仿佛走进了历史，令人感叹，也令人振奋。通过文物资料，学生能亲身体会我们的党从无到有所经历的艰难曲折，感悟到共产党领导对社会主义社会的指导意义，以及在中国强大的生命力。联系习近平新时代中国特色社会主义思想，学生能感受到党对普遍真理的继承和发展，不固步自封，坚持理论创新和开放包容。通过实践课堂教学，呼吁学生认真学习和践行新思想，为祖国的新发展而努力奋斗。</w:t>
      </w:r>
    </w:p>
    <w:p w:rsidR="00E036E3" w:rsidRDefault="0083568B">
      <w:pPr>
        <w:ind w:firstLine="480"/>
        <w:rPr>
          <w:lang w:val="de-DE"/>
        </w:rPr>
      </w:pPr>
      <w:r>
        <w:rPr>
          <w:rFonts w:hint="eastAsia"/>
          <w:lang w:val="de-DE"/>
        </w:rPr>
        <w:t>走出</w:t>
      </w:r>
      <w:r>
        <w:rPr>
          <w:lang w:val="de-DE"/>
        </w:rPr>
        <w:t>教室对学生而言是不同的体验。虽然</w:t>
      </w:r>
      <w:r>
        <w:rPr>
          <w:rFonts w:hint="eastAsia"/>
          <w:lang w:val="de-DE"/>
        </w:rPr>
        <w:t>“一大”历史</w:t>
      </w:r>
      <w:r>
        <w:rPr>
          <w:lang w:val="de-DE"/>
        </w:rPr>
        <w:t>大家都耳熟能详，但真正</w:t>
      </w:r>
      <w:r>
        <w:rPr>
          <w:rFonts w:hint="eastAsia"/>
          <w:lang w:val="de-DE"/>
        </w:rPr>
        <w:t>走近</w:t>
      </w:r>
      <w:r>
        <w:rPr>
          <w:lang w:val="de-DE"/>
        </w:rPr>
        <w:t>史</w:t>
      </w:r>
      <w:r>
        <w:rPr>
          <w:rFonts w:hint="eastAsia"/>
          <w:lang w:val="de-DE"/>
        </w:rPr>
        <w:t>迹</w:t>
      </w:r>
      <w:r>
        <w:rPr>
          <w:lang w:val="de-DE"/>
        </w:rPr>
        <w:t>和文物</w:t>
      </w:r>
      <w:r>
        <w:rPr>
          <w:rFonts w:hint="eastAsia"/>
          <w:lang w:val="de-DE"/>
        </w:rPr>
        <w:t>，</w:t>
      </w:r>
      <w:r>
        <w:rPr>
          <w:lang w:val="de-DE"/>
        </w:rPr>
        <w:t>却给他们带来了切身的感悟。</w:t>
      </w:r>
      <w:r>
        <w:rPr>
          <w:rFonts w:hint="eastAsia"/>
          <w:lang w:val="de-DE"/>
        </w:rPr>
        <w:t>参观过程中</w:t>
      </w:r>
      <w:r>
        <w:rPr>
          <w:lang w:val="de-DE"/>
        </w:rPr>
        <w:t>，教师</w:t>
      </w:r>
      <w:r>
        <w:rPr>
          <w:rFonts w:hint="eastAsia"/>
          <w:lang w:val="de-DE"/>
        </w:rPr>
        <w:t>将例如</w:t>
      </w:r>
      <w:r>
        <w:rPr>
          <w:lang w:val="de-DE"/>
        </w:rPr>
        <w:t>“</w:t>
      </w:r>
      <w:r>
        <w:rPr>
          <w:rFonts w:hint="eastAsia"/>
          <w:lang w:val="de-DE"/>
        </w:rPr>
        <w:t>无产阶级</w:t>
      </w:r>
      <w:r>
        <w:rPr>
          <w:lang w:val="de-DE"/>
        </w:rPr>
        <w:t>”“</w:t>
      </w:r>
      <w:r>
        <w:rPr>
          <w:rFonts w:hint="eastAsia"/>
          <w:lang w:val="de-DE"/>
        </w:rPr>
        <w:t>资产阶级</w:t>
      </w:r>
      <w:r>
        <w:rPr>
          <w:lang w:val="de-DE"/>
        </w:rPr>
        <w:t>”</w:t>
      </w:r>
      <w:r>
        <w:rPr>
          <w:rFonts w:hint="eastAsia"/>
          <w:lang w:val="de-DE"/>
        </w:rPr>
        <w:t>此类</w:t>
      </w:r>
      <w:r>
        <w:rPr>
          <w:lang w:val="de-DE"/>
        </w:rPr>
        <w:t>专有名词</w:t>
      </w:r>
      <w:r>
        <w:rPr>
          <w:rFonts w:hint="eastAsia"/>
          <w:lang w:val="de-DE"/>
        </w:rPr>
        <w:t>的</w:t>
      </w:r>
      <w:r>
        <w:rPr>
          <w:lang w:val="de-DE"/>
        </w:rPr>
        <w:t>德语</w:t>
      </w:r>
      <w:r>
        <w:rPr>
          <w:rFonts w:hint="eastAsia"/>
          <w:lang w:val="de-DE"/>
        </w:rPr>
        <w:t>表达</w:t>
      </w:r>
      <w:r>
        <w:rPr>
          <w:lang w:val="de-DE"/>
        </w:rPr>
        <w:t>告诉学生，让他们在阅读前就有一定的词汇积累。</w:t>
      </w:r>
      <w:r>
        <w:rPr>
          <w:rFonts w:hint="eastAsia"/>
          <w:lang w:val="de-DE"/>
        </w:rPr>
        <w:t>参观结束后</w:t>
      </w:r>
      <w:r>
        <w:rPr>
          <w:lang w:val="de-DE"/>
        </w:rPr>
        <w:t>，</w:t>
      </w:r>
      <w:r>
        <w:rPr>
          <w:rFonts w:hint="eastAsia"/>
          <w:lang w:val="de-DE"/>
        </w:rPr>
        <w:t>每位同学</w:t>
      </w:r>
      <w:r>
        <w:rPr>
          <w:lang w:val="de-DE"/>
        </w:rPr>
        <w:t>用简单的德语句子</w:t>
      </w:r>
      <w:r>
        <w:rPr>
          <w:rFonts w:hint="eastAsia"/>
          <w:lang w:val="de-DE"/>
        </w:rPr>
        <w:t>撰写</w:t>
      </w:r>
      <w:r>
        <w:rPr>
          <w:lang w:val="de-DE"/>
        </w:rPr>
        <w:t>小结。</w:t>
      </w:r>
      <w:r>
        <w:rPr>
          <w:rFonts w:hint="eastAsia"/>
          <w:lang w:val="de-DE"/>
        </w:rPr>
        <w:t>这样的第二课堂</w:t>
      </w:r>
      <w:r>
        <w:rPr>
          <w:lang w:val="de-DE"/>
        </w:rPr>
        <w:t>实践，既提高了学生对于学习《</w:t>
      </w:r>
      <w:r>
        <w:rPr>
          <w:rFonts w:hint="eastAsia"/>
          <w:lang w:val="de-DE"/>
        </w:rPr>
        <w:t>宣言</w:t>
      </w:r>
      <w:r>
        <w:rPr>
          <w:lang w:val="de-DE"/>
        </w:rPr>
        <w:t>》</w:t>
      </w:r>
      <w:r>
        <w:rPr>
          <w:rFonts w:hint="eastAsia"/>
          <w:lang w:val="de-DE"/>
        </w:rPr>
        <w:t>的</w:t>
      </w:r>
      <w:r>
        <w:rPr>
          <w:lang w:val="de-DE"/>
        </w:rPr>
        <w:t>热情</w:t>
      </w:r>
      <w:r>
        <w:rPr>
          <w:rFonts w:hint="eastAsia"/>
          <w:lang w:val="de-DE"/>
        </w:rPr>
        <w:t>、为</w:t>
      </w:r>
      <w:r>
        <w:rPr>
          <w:lang w:val="de-DE"/>
        </w:rPr>
        <w:t>阅读</w:t>
      </w:r>
      <w:r>
        <w:rPr>
          <w:rFonts w:hint="eastAsia"/>
          <w:lang w:val="de-DE"/>
        </w:rPr>
        <w:t>《宣言》做好</w:t>
      </w:r>
      <w:r>
        <w:rPr>
          <w:lang w:val="de-DE"/>
        </w:rPr>
        <w:t>准备，又</w:t>
      </w:r>
      <w:r>
        <w:rPr>
          <w:rFonts w:hint="eastAsia"/>
          <w:lang w:val="de-DE"/>
        </w:rPr>
        <w:t>在</w:t>
      </w:r>
      <w:r>
        <w:rPr>
          <w:lang w:val="de-DE"/>
        </w:rPr>
        <w:t>不自觉中</w:t>
      </w:r>
      <w:r>
        <w:rPr>
          <w:rFonts w:hint="eastAsia"/>
          <w:lang w:val="de-DE"/>
        </w:rPr>
        <w:t>进行</w:t>
      </w:r>
      <w:r>
        <w:rPr>
          <w:lang w:val="de-DE"/>
        </w:rPr>
        <w:t>了思想政治教育，可谓双赢双收。</w:t>
      </w:r>
    </w:p>
    <w:p w:rsidR="008B5CFA" w:rsidRDefault="0083568B">
      <w:pPr>
        <w:ind w:firstLine="480"/>
        <w:rPr>
          <w:lang w:val="de-DE"/>
        </w:rPr>
      </w:pPr>
      <w:r>
        <w:rPr>
          <w:rFonts w:hint="eastAsia"/>
          <w:lang w:val="de-DE"/>
        </w:rPr>
        <w:t>在马克思、恩格斯雕像前朗读《宣言》，使学生对《宣言》的理解由理性认识上升成感性认识。在伟人面前朗读其作品，既是对伟人的崇尚与热爱，也表达了同学们对真理的追求。第二课堂的实践教学，在提升语言能力的同时，提高了学生的思想政治境界。</w:t>
      </w:r>
    </w:p>
    <w:p w:rsidR="00E036E3" w:rsidRDefault="0083568B">
      <w:pPr>
        <w:rPr>
          <w:lang w:val="de-DE"/>
        </w:rPr>
      </w:pPr>
      <w:r>
        <w:rPr>
          <w:rFonts w:hint="eastAsia"/>
          <w:b/>
          <w:bCs/>
        </w:rPr>
        <w:t>外语学院</w:t>
      </w:r>
      <w:r>
        <w:rPr>
          <w:b/>
          <w:bCs/>
          <w:lang w:val="de-DE"/>
        </w:rPr>
        <w:t>目前课程思政情况总结</w:t>
      </w:r>
    </w:p>
    <w:p w:rsidR="00E036E3" w:rsidRDefault="0083568B">
      <w:pPr>
        <w:ind w:firstLine="480"/>
        <w:rPr>
          <w:lang w:val="de-DE"/>
        </w:rPr>
      </w:pPr>
      <w:r>
        <w:rPr>
          <w:rFonts w:hint="eastAsia"/>
        </w:rPr>
        <w:t>外语学院</w:t>
      </w:r>
      <w:r>
        <w:rPr>
          <w:lang w:val="de-DE"/>
        </w:rPr>
        <w:t>各位任课教师始终将课程思政视为己任，从《</w:t>
      </w:r>
      <w:r>
        <w:rPr>
          <w:rFonts w:hint="eastAsia"/>
          <w:lang w:val="de-DE"/>
        </w:rPr>
        <w:t>德语</w:t>
      </w:r>
      <w:r>
        <w:rPr>
          <w:lang w:val="de-DE"/>
        </w:rPr>
        <w:t>作品赏析》</w:t>
      </w:r>
      <w:r>
        <w:rPr>
          <w:rFonts w:hint="eastAsia"/>
          <w:lang w:val="de-DE"/>
        </w:rPr>
        <w:t>、</w:t>
      </w:r>
      <w:r>
        <w:rPr>
          <w:rFonts w:hint="eastAsia"/>
        </w:rPr>
        <w:t>《英语泛读》和《职场英语》</w:t>
      </w:r>
      <w:r>
        <w:rPr>
          <w:rFonts w:hint="eastAsia"/>
          <w:lang w:val="de-DE"/>
        </w:rPr>
        <w:t>课程</w:t>
      </w:r>
      <w:r>
        <w:rPr>
          <w:rFonts w:hint="eastAsia"/>
        </w:rPr>
        <w:t>进行</w:t>
      </w:r>
      <w:r>
        <w:rPr>
          <w:rFonts w:hint="eastAsia"/>
          <w:lang w:val="de-DE"/>
        </w:rPr>
        <w:t>思政</w:t>
      </w:r>
      <w:r>
        <w:rPr>
          <w:lang w:val="de-DE"/>
        </w:rPr>
        <w:t>初探开始，将</w:t>
      </w:r>
      <w:r>
        <w:rPr>
          <w:rFonts w:hint="eastAsia"/>
          <w:lang w:val="de-DE"/>
        </w:rPr>
        <w:t>课程育人</w:t>
      </w:r>
      <w:r>
        <w:rPr>
          <w:lang w:val="de-DE"/>
        </w:rPr>
        <w:t>辐射到全</w:t>
      </w:r>
      <w:r>
        <w:rPr>
          <w:rFonts w:hint="eastAsia"/>
        </w:rPr>
        <w:t>学院</w:t>
      </w:r>
      <w:r>
        <w:rPr>
          <w:lang w:val="de-DE"/>
        </w:rPr>
        <w:t>每门</w:t>
      </w:r>
      <w:bookmarkStart w:id="2" w:name="_GoBack"/>
      <w:bookmarkEnd w:id="2"/>
      <w:r>
        <w:rPr>
          <w:lang w:val="de-DE"/>
        </w:rPr>
        <w:t>课程</w:t>
      </w:r>
      <w:r>
        <w:rPr>
          <w:rFonts w:hint="eastAsia"/>
          <w:lang w:val="de-DE"/>
        </w:rPr>
        <w:t>。</w:t>
      </w:r>
      <w:r>
        <w:rPr>
          <w:lang w:val="de-DE"/>
        </w:rPr>
        <w:t>教师们</w:t>
      </w:r>
      <w:r>
        <w:rPr>
          <w:rFonts w:hint="eastAsia"/>
          <w:lang w:val="de-DE"/>
        </w:rPr>
        <w:t>结合</w:t>
      </w:r>
      <w:r>
        <w:rPr>
          <w:lang w:val="de-DE"/>
        </w:rPr>
        <w:t>所</w:t>
      </w:r>
      <w:r>
        <w:rPr>
          <w:rFonts w:hint="eastAsia"/>
          <w:lang w:val="de-DE"/>
        </w:rPr>
        <w:t>授课程</w:t>
      </w:r>
      <w:r>
        <w:rPr>
          <w:lang w:val="de-DE"/>
        </w:rPr>
        <w:t>的</w:t>
      </w:r>
      <w:r>
        <w:rPr>
          <w:rFonts w:hint="eastAsia"/>
          <w:lang w:val="de-DE"/>
        </w:rPr>
        <w:t>内容</w:t>
      </w:r>
      <w:r>
        <w:rPr>
          <w:lang w:val="de-DE"/>
        </w:rPr>
        <w:t>和特点，围绕不同的思政侧重点展开教学活动</w:t>
      </w:r>
      <w:r>
        <w:rPr>
          <w:rFonts w:hint="eastAsia"/>
          <w:lang w:val="de-DE"/>
        </w:rPr>
        <w:t>，</w:t>
      </w:r>
      <w:r>
        <w:rPr>
          <w:rFonts w:hint="eastAsia"/>
          <w:lang w:val="de-DE"/>
        </w:rPr>
        <w:lastRenderedPageBreak/>
        <w:t>将</w:t>
      </w:r>
      <w:r>
        <w:rPr>
          <w:lang w:val="de-DE"/>
        </w:rPr>
        <w:t>理论和实践教学</w:t>
      </w:r>
      <w:r>
        <w:rPr>
          <w:rFonts w:hint="eastAsia"/>
          <w:lang w:val="de-DE"/>
        </w:rPr>
        <w:t>作为</w:t>
      </w:r>
      <w:r>
        <w:rPr>
          <w:lang w:val="de-DE"/>
        </w:rPr>
        <w:t>课程思政两大阵地，</w:t>
      </w:r>
      <w:r>
        <w:rPr>
          <w:rFonts w:hint="eastAsia"/>
          <w:lang w:val="de-DE"/>
        </w:rPr>
        <w:t>以</w:t>
      </w:r>
      <w:r>
        <w:rPr>
          <w:lang w:val="de-DE"/>
        </w:rPr>
        <w:t>学生为主体</w:t>
      </w:r>
      <w:r>
        <w:rPr>
          <w:rFonts w:hint="eastAsia"/>
          <w:lang w:val="de-DE"/>
        </w:rPr>
        <w:t>设计</w:t>
      </w:r>
      <w:r>
        <w:rPr>
          <w:lang w:val="de-DE"/>
        </w:rPr>
        <w:t>每堂课</w:t>
      </w:r>
      <w:r>
        <w:rPr>
          <w:rFonts w:hint="eastAsia"/>
          <w:lang w:val="de-DE"/>
        </w:rPr>
        <w:t>，</w:t>
      </w:r>
      <w:r>
        <w:rPr>
          <w:lang w:val="de-DE"/>
        </w:rPr>
        <w:t>培养德智体美劳全方面发展的具有基本文化及职业素养的社会主义</w:t>
      </w:r>
      <w:r>
        <w:rPr>
          <w:rFonts w:hint="eastAsia"/>
          <w:lang w:val="de-DE"/>
        </w:rPr>
        <w:t>建设</w:t>
      </w:r>
      <w:r>
        <w:rPr>
          <w:lang w:val="de-DE"/>
        </w:rPr>
        <w:t>合格人才。</w:t>
      </w:r>
    </w:p>
    <w:sectPr w:rsidR="00E036E3" w:rsidSect="00E036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477" w:rsidRDefault="00F27477" w:rsidP="005E1F2C">
      <w:pPr>
        <w:spacing w:line="240" w:lineRule="auto"/>
      </w:pPr>
      <w:r>
        <w:separator/>
      </w:r>
    </w:p>
  </w:endnote>
  <w:endnote w:type="continuationSeparator" w:id="1">
    <w:p w:rsidR="00F27477" w:rsidRDefault="00F27477" w:rsidP="005E1F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477" w:rsidRDefault="00F27477" w:rsidP="005E1F2C">
      <w:pPr>
        <w:spacing w:line="240" w:lineRule="auto"/>
      </w:pPr>
      <w:r>
        <w:separator/>
      </w:r>
    </w:p>
  </w:footnote>
  <w:footnote w:type="continuationSeparator" w:id="1">
    <w:p w:rsidR="00F27477" w:rsidRDefault="00F27477" w:rsidP="005E1F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82D53"/>
    <w:multiLevelType w:val="multilevel"/>
    <w:tmpl w:val="7D782D5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7F62"/>
    <w:rsid w:val="00005BC9"/>
    <w:rsid w:val="00336A25"/>
    <w:rsid w:val="003B2442"/>
    <w:rsid w:val="00490542"/>
    <w:rsid w:val="00577759"/>
    <w:rsid w:val="005E1F2C"/>
    <w:rsid w:val="006071D4"/>
    <w:rsid w:val="00675114"/>
    <w:rsid w:val="0083568B"/>
    <w:rsid w:val="008B5CFA"/>
    <w:rsid w:val="009277BF"/>
    <w:rsid w:val="00AA6607"/>
    <w:rsid w:val="00AC6BA6"/>
    <w:rsid w:val="00B14A1C"/>
    <w:rsid w:val="00C827F1"/>
    <w:rsid w:val="00D16F04"/>
    <w:rsid w:val="00E036E3"/>
    <w:rsid w:val="00E27458"/>
    <w:rsid w:val="00EA7F62"/>
    <w:rsid w:val="00F27477"/>
    <w:rsid w:val="030C26CF"/>
    <w:rsid w:val="04D91568"/>
    <w:rsid w:val="106F5C1C"/>
    <w:rsid w:val="133D5820"/>
    <w:rsid w:val="18AC472C"/>
    <w:rsid w:val="1B2E0FB1"/>
    <w:rsid w:val="1C416E2C"/>
    <w:rsid w:val="1D2131A4"/>
    <w:rsid w:val="2D9D60EA"/>
    <w:rsid w:val="35C77E9C"/>
    <w:rsid w:val="3FF16A8F"/>
    <w:rsid w:val="409A5FDE"/>
    <w:rsid w:val="47F442A3"/>
    <w:rsid w:val="516E3553"/>
    <w:rsid w:val="55B013EC"/>
    <w:rsid w:val="5B9B5129"/>
    <w:rsid w:val="61B72CBC"/>
    <w:rsid w:val="65E92CCA"/>
    <w:rsid w:val="6A5E311B"/>
    <w:rsid w:val="6ED21E11"/>
    <w:rsid w:val="718B5DD7"/>
    <w:rsid w:val="76E81906"/>
    <w:rsid w:val="77B9589E"/>
    <w:rsid w:val="77FE59F4"/>
    <w:rsid w:val="7CEE5F38"/>
    <w:rsid w:val="7E8264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E3"/>
    <w:pPr>
      <w:tabs>
        <w:tab w:val="left" w:pos="377"/>
      </w:tabs>
      <w:spacing w:line="300" w:lineRule="auto"/>
      <w:jc w:val="both"/>
    </w:pPr>
    <w:rPr>
      <w:rFonts w:ascii="Times New Roman" w:eastAsia="宋体" w:hAnsi="Times New Roman" w:cs="Times New Roman"/>
      <w:sz w:val="24"/>
      <w:szCs w:val="24"/>
    </w:rPr>
  </w:style>
  <w:style w:type="paragraph" w:styleId="1">
    <w:name w:val="heading 1"/>
    <w:basedOn w:val="a"/>
    <w:next w:val="a"/>
    <w:link w:val="1Char"/>
    <w:qFormat/>
    <w:rsid w:val="00E036E3"/>
    <w:pPr>
      <w:keepNext/>
      <w:keepLines/>
      <w:spacing w:after="220" w:line="360" w:lineRule="auto"/>
      <w:outlineLvl w:val="0"/>
    </w:pPr>
    <w:rPr>
      <w:rFonts w:ascii="黑体" w:eastAsia="黑体"/>
      <w:bCs/>
      <w:kern w:val="44"/>
      <w:sz w:val="30"/>
      <w:szCs w:val="30"/>
    </w:rPr>
  </w:style>
  <w:style w:type="paragraph" w:styleId="2">
    <w:name w:val="heading 2"/>
    <w:basedOn w:val="a"/>
    <w:next w:val="a"/>
    <w:link w:val="2Char"/>
    <w:qFormat/>
    <w:rsid w:val="00E036E3"/>
    <w:pPr>
      <w:keepNext/>
      <w:keepLines/>
      <w:spacing w:beforeLines="50" w:line="360" w:lineRule="auto"/>
      <w:outlineLvl w:val="1"/>
    </w:pPr>
    <w:rPr>
      <w:rFonts w:ascii="黑体" w:eastAsia="黑体"/>
      <w:bCs/>
      <w:sz w:val="28"/>
      <w:szCs w:val="28"/>
    </w:rPr>
  </w:style>
  <w:style w:type="paragraph" w:styleId="3">
    <w:name w:val="heading 3"/>
    <w:basedOn w:val="a"/>
    <w:next w:val="a"/>
    <w:link w:val="3Char"/>
    <w:qFormat/>
    <w:rsid w:val="00E036E3"/>
    <w:pPr>
      <w:keepNext/>
      <w:keepLines/>
      <w:spacing w:beforeLines="50" w:line="360" w:lineRule="auto"/>
      <w:outlineLvl w:val="2"/>
    </w:pPr>
    <w:rPr>
      <w:rFonts w:ascii="黑体"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036E3"/>
    <w:pPr>
      <w:spacing w:line="240" w:lineRule="auto"/>
    </w:pPr>
    <w:rPr>
      <w:sz w:val="18"/>
      <w:szCs w:val="18"/>
    </w:rPr>
  </w:style>
  <w:style w:type="paragraph" w:styleId="a4">
    <w:name w:val="footer"/>
    <w:basedOn w:val="a"/>
    <w:link w:val="Char0"/>
    <w:uiPriority w:val="99"/>
    <w:unhideWhenUsed/>
    <w:qFormat/>
    <w:rsid w:val="00E036E3"/>
    <w:pPr>
      <w:tabs>
        <w:tab w:val="clear" w:pos="377"/>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E036E3"/>
    <w:pPr>
      <w:pBdr>
        <w:bottom w:val="single" w:sz="6" w:space="1" w:color="auto"/>
      </w:pBdr>
      <w:tabs>
        <w:tab w:val="clear" w:pos="377"/>
        <w:tab w:val="center" w:pos="4153"/>
        <w:tab w:val="right" w:pos="8306"/>
      </w:tabs>
      <w:snapToGrid w:val="0"/>
      <w:spacing w:line="240" w:lineRule="auto"/>
      <w:jc w:val="center"/>
    </w:pPr>
    <w:rPr>
      <w:sz w:val="18"/>
      <w:szCs w:val="18"/>
    </w:rPr>
  </w:style>
  <w:style w:type="character" w:customStyle="1" w:styleId="1Char">
    <w:name w:val="标题 1 Char"/>
    <w:basedOn w:val="a0"/>
    <w:link w:val="1"/>
    <w:qFormat/>
    <w:rsid w:val="00E036E3"/>
    <w:rPr>
      <w:rFonts w:ascii="黑体" w:eastAsia="黑体" w:hAnsi="Times New Roman" w:cs="Times New Roman"/>
      <w:bCs/>
      <w:kern w:val="44"/>
      <w:sz w:val="30"/>
      <w:szCs w:val="30"/>
    </w:rPr>
  </w:style>
  <w:style w:type="character" w:customStyle="1" w:styleId="2Char">
    <w:name w:val="标题 2 Char"/>
    <w:basedOn w:val="a0"/>
    <w:link w:val="2"/>
    <w:qFormat/>
    <w:rsid w:val="00E036E3"/>
    <w:rPr>
      <w:rFonts w:ascii="黑体" w:eastAsia="黑体" w:hAnsi="Times New Roman" w:cs="Times New Roman"/>
      <w:bCs/>
      <w:kern w:val="0"/>
      <w:sz w:val="28"/>
      <w:szCs w:val="28"/>
    </w:rPr>
  </w:style>
  <w:style w:type="character" w:customStyle="1" w:styleId="3Char">
    <w:name w:val="标题 3 Char"/>
    <w:basedOn w:val="a0"/>
    <w:link w:val="3"/>
    <w:qFormat/>
    <w:rsid w:val="00E036E3"/>
    <w:rPr>
      <w:rFonts w:ascii="黑体" w:eastAsia="黑体" w:hAnsi="Times New Roman" w:cs="Times New Roman"/>
      <w:bCs/>
      <w:kern w:val="0"/>
      <w:sz w:val="24"/>
      <w:szCs w:val="32"/>
    </w:rPr>
  </w:style>
  <w:style w:type="paragraph" w:styleId="a6">
    <w:name w:val="List Paragraph"/>
    <w:basedOn w:val="a"/>
    <w:uiPriority w:val="34"/>
    <w:qFormat/>
    <w:rsid w:val="00E036E3"/>
    <w:pPr>
      <w:ind w:firstLineChars="200" w:firstLine="420"/>
    </w:pPr>
  </w:style>
  <w:style w:type="character" w:customStyle="1" w:styleId="Char1">
    <w:name w:val="页眉 Char"/>
    <w:basedOn w:val="a0"/>
    <w:link w:val="a5"/>
    <w:uiPriority w:val="99"/>
    <w:qFormat/>
    <w:rsid w:val="00E036E3"/>
    <w:rPr>
      <w:rFonts w:ascii="Times New Roman" w:eastAsia="宋体" w:hAnsi="Times New Roman" w:cs="Times New Roman"/>
      <w:kern w:val="0"/>
      <w:sz w:val="18"/>
      <w:szCs w:val="18"/>
    </w:rPr>
  </w:style>
  <w:style w:type="character" w:customStyle="1" w:styleId="Char0">
    <w:name w:val="页脚 Char"/>
    <w:basedOn w:val="a0"/>
    <w:link w:val="a4"/>
    <w:uiPriority w:val="99"/>
    <w:qFormat/>
    <w:rsid w:val="00E036E3"/>
    <w:rPr>
      <w:rFonts w:ascii="Times New Roman" w:eastAsia="宋体" w:hAnsi="Times New Roman" w:cs="Times New Roman"/>
      <w:kern w:val="0"/>
      <w:sz w:val="18"/>
      <w:szCs w:val="18"/>
    </w:rPr>
  </w:style>
  <w:style w:type="character" w:customStyle="1" w:styleId="Char">
    <w:name w:val="批注框文本 Char"/>
    <w:basedOn w:val="a0"/>
    <w:link w:val="a3"/>
    <w:uiPriority w:val="99"/>
    <w:semiHidden/>
    <w:qFormat/>
    <w:rsid w:val="00E036E3"/>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496</Words>
  <Characters>2831</Characters>
  <Application>Microsoft Office Word</Application>
  <DocSecurity>0</DocSecurity>
  <Lines>23</Lines>
  <Paragraphs>6</Paragraphs>
  <ScaleCrop>false</ScaleCrop>
  <Company>Microsoft</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HP</cp:lastModifiedBy>
  <cp:revision>5</cp:revision>
  <dcterms:created xsi:type="dcterms:W3CDTF">2019-05-29T04:12:00Z</dcterms:created>
  <dcterms:modified xsi:type="dcterms:W3CDTF">2019-06-03T04:53:00Z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